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098" w:rsidRDefault="007574AC" w:rsidP="00862098">
      <w:pPr>
        <w:jc w:val="center"/>
        <w:rPr>
          <w:b/>
          <w:color w:val="000000" w:themeColor="text1"/>
        </w:rPr>
      </w:pPr>
      <w:r w:rsidRPr="00B360BA">
        <w:rPr>
          <w:b/>
          <w:color w:val="000000" w:themeColor="text1"/>
        </w:rPr>
        <w:t xml:space="preserve">План </w:t>
      </w:r>
      <w:r w:rsidR="00283A56" w:rsidRPr="00B360BA">
        <w:rPr>
          <w:b/>
          <w:color w:val="000000" w:themeColor="text1"/>
        </w:rPr>
        <w:t>работы ГМО</w:t>
      </w:r>
    </w:p>
    <w:p w:rsidR="00862098" w:rsidRPr="00EE5867" w:rsidRDefault="00BA3407" w:rsidP="0086209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учителей </w:t>
      </w:r>
      <w:bookmarkStart w:id="0" w:name="_GoBack"/>
      <w:r w:rsidR="00A531E6">
        <w:rPr>
          <w:b/>
          <w:color w:val="000000" w:themeColor="text1"/>
        </w:rPr>
        <w:t xml:space="preserve">информатики, математики, </w:t>
      </w:r>
      <w:r w:rsidR="00EE5867">
        <w:rPr>
          <w:b/>
          <w:color w:val="000000" w:themeColor="text1"/>
        </w:rPr>
        <w:t>физики</w:t>
      </w:r>
      <w:r w:rsidR="00A531E6">
        <w:rPr>
          <w:b/>
          <w:color w:val="000000" w:themeColor="text1"/>
        </w:rPr>
        <w:t>, астрономии</w:t>
      </w:r>
      <w:bookmarkEnd w:id="0"/>
    </w:p>
    <w:p w:rsidR="007574AC" w:rsidRPr="00B360BA" w:rsidRDefault="00155EB6" w:rsidP="00862098">
      <w:pPr>
        <w:jc w:val="center"/>
        <w:rPr>
          <w:color w:val="000000" w:themeColor="text1"/>
        </w:rPr>
      </w:pPr>
      <w:r w:rsidRPr="00B360BA">
        <w:rPr>
          <w:b/>
          <w:color w:val="000000" w:themeColor="text1"/>
        </w:rPr>
        <w:t>на</w:t>
      </w:r>
      <w:r w:rsidR="0016167C">
        <w:rPr>
          <w:b/>
          <w:color w:val="000000" w:themeColor="text1"/>
        </w:rPr>
        <w:t xml:space="preserve"> 202</w:t>
      </w:r>
      <w:r w:rsidR="00185413">
        <w:rPr>
          <w:b/>
          <w:color w:val="000000" w:themeColor="text1"/>
        </w:rPr>
        <w:t>4</w:t>
      </w:r>
      <w:r w:rsidR="0016167C">
        <w:rPr>
          <w:b/>
          <w:color w:val="000000" w:themeColor="text1"/>
        </w:rPr>
        <w:t>-202</w:t>
      </w:r>
      <w:r w:rsidR="00185413">
        <w:rPr>
          <w:b/>
          <w:color w:val="000000" w:themeColor="text1"/>
        </w:rPr>
        <w:t>5</w:t>
      </w:r>
      <w:r w:rsidR="00BA3407">
        <w:rPr>
          <w:b/>
          <w:color w:val="000000" w:themeColor="text1"/>
        </w:rPr>
        <w:t xml:space="preserve"> </w:t>
      </w:r>
      <w:r w:rsidR="00283A56" w:rsidRPr="00B360BA">
        <w:rPr>
          <w:b/>
          <w:color w:val="000000" w:themeColor="text1"/>
        </w:rPr>
        <w:t>учебный год</w:t>
      </w:r>
    </w:p>
    <w:p w:rsidR="007574AC" w:rsidRPr="00B360BA" w:rsidRDefault="00247F6F" w:rsidP="00862098">
      <w:pPr>
        <w:rPr>
          <w:color w:val="000000" w:themeColor="text1"/>
        </w:rPr>
      </w:pPr>
      <w:r w:rsidRPr="004000C3">
        <w:rPr>
          <w:b/>
          <w:color w:val="000000" w:themeColor="text1"/>
        </w:rPr>
        <w:t>Руководитель</w:t>
      </w:r>
      <w:r w:rsidRPr="00113390">
        <w:rPr>
          <w:b/>
          <w:color w:val="000000" w:themeColor="text1"/>
        </w:rPr>
        <w:t>:</w:t>
      </w:r>
      <w:r w:rsidR="00113390" w:rsidRPr="00113390">
        <w:rPr>
          <w:b/>
          <w:color w:val="000000" w:themeColor="text1"/>
        </w:rPr>
        <w:t xml:space="preserve"> </w:t>
      </w:r>
      <w:proofErr w:type="spellStart"/>
      <w:r w:rsidR="00EE5867">
        <w:rPr>
          <w:i/>
          <w:color w:val="000000" w:themeColor="text1"/>
        </w:rPr>
        <w:t>Буянова</w:t>
      </w:r>
      <w:proofErr w:type="spellEnd"/>
      <w:r w:rsidR="00EE5867">
        <w:rPr>
          <w:i/>
          <w:color w:val="000000" w:themeColor="text1"/>
        </w:rPr>
        <w:t xml:space="preserve"> Анна Павловна</w:t>
      </w:r>
    </w:p>
    <w:p w:rsidR="00155EB6" w:rsidRPr="00EE5867" w:rsidRDefault="007574AC" w:rsidP="00862098">
      <w:pPr>
        <w:pStyle w:val="a4"/>
        <w:shd w:val="clear" w:color="auto" w:fill="FFFFFF"/>
        <w:spacing w:before="0" w:beforeAutospacing="0" w:after="0" w:afterAutospacing="0"/>
        <w:textAlignment w:val="baseline"/>
        <w:rPr>
          <w:i/>
          <w:color w:val="000000" w:themeColor="text1"/>
          <w:szCs w:val="28"/>
        </w:rPr>
      </w:pPr>
      <w:r w:rsidRPr="004000C3">
        <w:rPr>
          <w:b/>
          <w:color w:val="000000" w:themeColor="text1"/>
        </w:rPr>
        <w:t>Тема:</w:t>
      </w:r>
      <w:r w:rsidR="00B475C8" w:rsidRPr="004000C3">
        <w:rPr>
          <w:b/>
          <w:color w:val="000000" w:themeColor="text1"/>
        </w:rPr>
        <w:t xml:space="preserve"> </w:t>
      </w:r>
      <w:r w:rsidR="00EE5867" w:rsidRPr="00EE5867">
        <w:rPr>
          <w:rStyle w:val="markedcontent"/>
          <w:i/>
          <w:szCs w:val="28"/>
        </w:rPr>
        <w:t>Повышение качества образования на основе инновационных</w:t>
      </w:r>
      <w:r w:rsidR="00EE5867">
        <w:rPr>
          <w:i/>
          <w:szCs w:val="28"/>
        </w:rPr>
        <w:t xml:space="preserve"> </w:t>
      </w:r>
      <w:r w:rsidR="00EE5867" w:rsidRPr="00EE5867">
        <w:rPr>
          <w:rStyle w:val="markedcontent"/>
          <w:i/>
          <w:szCs w:val="28"/>
        </w:rPr>
        <w:t xml:space="preserve">образовательных технологий, реализующих </w:t>
      </w:r>
      <w:r w:rsidR="0067177F">
        <w:rPr>
          <w:rStyle w:val="markedcontent"/>
          <w:i/>
          <w:szCs w:val="28"/>
        </w:rPr>
        <w:t>обновленные ФГОС</w:t>
      </w:r>
    </w:p>
    <w:p w:rsidR="00247F6F" w:rsidRPr="0067177F" w:rsidRDefault="00263DF8" w:rsidP="00B3448C">
      <w:pPr>
        <w:pStyle w:val="Default"/>
        <w:jc w:val="both"/>
        <w:rPr>
          <w:b/>
          <w:color w:val="FF0000"/>
          <w:u w:val="single"/>
        </w:rPr>
      </w:pPr>
      <w:r w:rsidRPr="004000C3">
        <w:rPr>
          <w:b/>
          <w:color w:val="000000" w:themeColor="text1"/>
        </w:rPr>
        <w:t>Цель работы</w:t>
      </w:r>
      <w:r w:rsidR="00247F6F" w:rsidRPr="00B360BA">
        <w:rPr>
          <w:b/>
          <w:bCs/>
          <w:color w:val="000000" w:themeColor="text1"/>
        </w:rPr>
        <w:t xml:space="preserve">: </w:t>
      </w:r>
      <w:r w:rsidR="00B3448C" w:rsidRPr="00B3448C">
        <w:t>создание условий для повышение профессиональной компетентности</w:t>
      </w:r>
      <w:r w:rsidR="00B3448C">
        <w:t xml:space="preserve"> </w:t>
      </w:r>
      <w:r w:rsidR="00B3448C" w:rsidRPr="00B3448C">
        <w:t>учителей математики и реализации их творческого потенциала при переходе на</w:t>
      </w:r>
      <w:r w:rsidR="00B3448C">
        <w:t xml:space="preserve"> </w:t>
      </w:r>
      <w:r w:rsidR="00B3448C" w:rsidRPr="00B3448C">
        <w:t>обновлённое содержание образования и эффективные педагогические</w:t>
      </w:r>
      <w:r w:rsidR="00B3448C">
        <w:t xml:space="preserve"> </w:t>
      </w:r>
      <w:r w:rsidR="00B3448C" w:rsidRPr="00B3448C">
        <w:t>технологии с целью обеспечения качества образования и достижений</w:t>
      </w:r>
      <w:r w:rsidR="00B3448C">
        <w:t xml:space="preserve"> </w:t>
      </w:r>
      <w:r w:rsidR="00B3448C" w:rsidRPr="00B3448C">
        <w:t>обучающихся</w:t>
      </w:r>
      <w:r w:rsidR="00A531E6" w:rsidRPr="00B3448C">
        <w:t>.</w:t>
      </w:r>
    </w:p>
    <w:p w:rsidR="000121A9" w:rsidRPr="00A531E6" w:rsidRDefault="000121A9" w:rsidP="00647459">
      <w:pPr>
        <w:shd w:val="clear" w:color="auto" w:fill="FFFFFF"/>
        <w:spacing w:line="276" w:lineRule="auto"/>
        <w:rPr>
          <w:b/>
        </w:rPr>
      </w:pPr>
      <w:r w:rsidRPr="00A531E6">
        <w:rPr>
          <w:b/>
        </w:rPr>
        <w:t>Задачи:</w:t>
      </w:r>
    </w:p>
    <w:p w:rsidR="001E39F8" w:rsidRPr="001E39F8" w:rsidRDefault="00B3448C" w:rsidP="001E39F8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1E39F8">
        <w:rPr>
          <w:rFonts w:ascii="Times New Roman" w:hAnsi="Times New Roman"/>
          <w:sz w:val="24"/>
        </w:rPr>
        <w:t>Обеспечить информационное, методическое сопровождение деятельности учителей математики</w:t>
      </w:r>
      <w:r w:rsidR="001E39F8" w:rsidRPr="001E39F8">
        <w:rPr>
          <w:rFonts w:ascii="Times New Roman" w:hAnsi="Times New Roman"/>
          <w:sz w:val="24"/>
        </w:rPr>
        <w:t>, физики, информатики и астрономии</w:t>
      </w:r>
      <w:r w:rsidRPr="001E39F8">
        <w:rPr>
          <w:rFonts w:ascii="Times New Roman" w:hAnsi="Times New Roman"/>
          <w:sz w:val="24"/>
        </w:rPr>
        <w:t xml:space="preserve"> по </w:t>
      </w:r>
      <w:r w:rsidR="001E39F8" w:rsidRPr="001E39F8">
        <w:rPr>
          <w:rFonts w:ascii="Times New Roman" w:hAnsi="Times New Roman"/>
          <w:sz w:val="24"/>
        </w:rPr>
        <w:t>р</w:t>
      </w:r>
      <w:r w:rsidRPr="001E39F8">
        <w:rPr>
          <w:rFonts w:ascii="Times New Roman" w:hAnsi="Times New Roman"/>
          <w:sz w:val="24"/>
        </w:rPr>
        <w:t xml:space="preserve">еализации </w:t>
      </w:r>
      <w:r w:rsidR="001E39F8" w:rsidRPr="001E39F8">
        <w:rPr>
          <w:rFonts w:ascii="Times New Roman" w:hAnsi="Times New Roman"/>
          <w:sz w:val="24"/>
        </w:rPr>
        <w:t>обновленных ФГОС</w:t>
      </w:r>
      <w:r w:rsidRPr="001E39F8">
        <w:rPr>
          <w:rFonts w:ascii="Times New Roman" w:hAnsi="Times New Roman"/>
          <w:sz w:val="24"/>
        </w:rPr>
        <w:t>; по подготовке обучающихся к государственной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итоговой аттестации; по выявлению, сопровождению и развитию одаренных</w:t>
      </w:r>
      <w:r w:rsidR="001E39F8" w:rsidRPr="001E39F8">
        <w:rPr>
          <w:rFonts w:ascii="Times New Roman" w:hAnsi="Times New Roman"/>
          <w:sz w:val="24"/>
        </w:rPr>
        <w:t xml:space="preserve"> детей; </w:t>
      </w:r>
      <w:r w:rsidRPr="001E39F8">
        <w:rPr>
          <w:rFonts w:ascii="Times New Roman" w:hAnsi="Times New Roman"/>
          <w:sz w:val="24"/>
        </w:rPr>
        <w:t xml:space="preserve">деятельности педагогов по работе с детьми с </w:t>
      </w:r>
      <w:r w:rsidR="001E39F8" w:rsidRPr="001E39F8">
        <w:rPr>
          <w:rFonts w:ascii="Times New Roman" w:hAnsi="Times New Roman"/>
          <w:sz w:val="24"/>
        </w:rPr>
        <w:t>ОВЗ</w:t>
      </w:r>
      <w:r w:rsidRPr="001E39F8">
        <w:rPr>
          <w:rFonts w:ascii="Times New Roman" w:hAnsi="Times New Roman"/>
          <w:sz w:val="24"/>
        </w:rPr>
        <w:t xml:space="preserve"> и детьми-инвалидами; по профильной подготовке, по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инн</w:t>
      </w:r>
      <w:r w:rsidR="001E39F8" w:rsidRPr="001E39F8">
        <w:rPr>
          <w:rFonts w:ascii="Times New Roman" w:hAnsi="Times New Roman"/>
          <w:sz w:val="24"/>
        </w:rPr>
        <w:t xml:space="preserve">овационной работе, по внедрению </w:t>
      </w:r>
      <w:r w:rsidRPr="001E39F8">
        <w:rPr>
          <w:rFonts w:ascii="Times New Roman" w:hAnsi="Times New Roman"/>
          <w:sz w:val="24"/>
        </w:rPr>
        <w:t>робототехники в образовательный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процесс.</w:t>
      </w:r>
    </w:p>
    <w:p w:rsidR="001E39F8" w:rsidRPr="001E39F8" w:rsidRDefault="00B3448C" w:rsidP="001E39F8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1E39F8">
        <w:rPr>
          <w:rFonts w:ascii="Times New Roman" w:hAnsi="Times New Roman"/>
          <w:sz w:val="24"/>
        </w:rPr>
        <w:t>Создать условия для развития профессиональных компетенций педагогов с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целью повышения качества знаний по предмету.</w:t>
      </w:r>
    </w:p>
    <w:p w:rsidR="001E39F8" w:rsidRPr="001E39F8" w:rsidRDefault="00B3448C" w:rsidP="001E39F8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1E39F8">
        <w:rPr>
          <w:rFonts w:ascii="Times New Roman" w:hAnsi="Times New Roman"/>
          <w:sz w:val="24"/>
        </w:rPr>
        <w:t>Изучение и внедрение в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образовательный процесс положительного опыта методической работы учителей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 xml:space="preserve">образовательных организаций города </w:t>
      </w:r>
      <w:r w:rsidR="001E39F8" w:rsidRPr="001E39F8">
        <w:rPr>
          <w:rFonts w:ascii="Times New Roman" w:hAnsi="Times New Roman"/>
          <w:sz w:val="24"/>
        </w:rPr>
        <w:t>Белогорск</w:t>
      </w:r>
      <w:r w:rsidRPr="001E39F8">
        <w:rPr>
          <w:rFonts w:ascii="Times New Roman" w:hAnsi="Times New Roman"/>
          <w:sz w:val="24"/>
        </w:rPr>
        <w:t>.</w:t>
      </w:r>
    </w:p>
    <w:p w:rsidR="001E39F8" w:rsidRPr="001E39F8" w:rsidRDefault="00B3448C" w:rsidP="001E39F8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1E39F8">
        <w:rPr>
          <w:rFonts w:ascii="Times New Roman" w:hAnsi="Times New Roman"/>
          <w:sz w:val="24"/>
        </w:rPr>
        <w:t>Оказывать профессиональную помощь молодым учителям.</w:t>
      </w:r>
    </w:p>
    <w:p w:rsidR="001E39F8" w:rsidRPr="001E39F8" w:rsidRDefault="00B3448C" w:rsidP="001E39F8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1E39F8">
        <w:rPr>
          <w:rFonts w:ascii="Times New Roman" w:hAnsi="Times New Roman"/>
          <w:sz w:val="24"/>
        </w:rPr>
        <w:t>Создать условия для профессионал</w:t>
      </w:r>
      <w:r w:rsidR="001E39F8" w:rsidRPr="001E39F8">
        <w:rPr>
          <w:rFonts w:ascii="Times New Roman" w:hAnsi="Times New Roman"/>
          <w:sz w:val="24"/>
        </w:rPr>
        <w:t>ьного роста учителей математики, физики, информатики и астрономии.</w:t>
      </w:r>
    </w:p>
    <w:p w:rsidR="00283A56" w:rsidRPr="001E39F8" w:rsidRDefault="00B3448C" w:rsidP="00155EB6">
      <w:pPr>
        <w:pStyle w:val="a3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1E39F8">
        <w:rPr>
          <w:rFonts w:ascii="Times New Roman" w:hAnsi="Times New Roman"/>
          <w:sz w:val="24"/>
        </w:rPr>
        <w:t>Создать условия для интеллектуального развития обучающихся, реализации</w:t>
      </w:r>
      <w:r w:rsidR="001E39F8" w:rsidRPr="001E39F8">
        <w:rPr>
          <w:rFonts w:ascii="Times New Roman" w:hAnsi="Times New Roman"/>
          <w:sz w:val="24"/>
        </w:rPr>
        <w:t xml:space="preserve"> </w:t>
      </w:r>
      <w:r w:rsidRPr="001E39F8">
        <w:rPr>
          <w:rFonts w:ascii="Times New Roman" w:hAnsi="Times New Roman"/>
          <w:sz w:val="24"/>
        </w:rPr>
        <w:t>их личностного потенциала, социализации, профессиональной ориентации.</w:t>
      </w:r>
      <w:r w:rsidRPr="001E39F8">
        <w:rPr>
          <w:rFonts w:ascii="Times New Roman" w:hAnsi="Times New Roman"/>
          <w:sz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7043"/>
        <w:gridCol w:w="1597"/>
        <w:gridCol w:w="2264"/>
        <w:gridCol w:w="2028"/>
      </w:tblGrid>
      <w:tr w:rsidR="007574AC" w:rsidRPr="00B360BA" w:rsidTr="00EC4409">
        <w:tc>
          <w:tcPr>
            <w:tcW w:w="1914" w:type="dxa"/>
            <w:shd w:val="clear" w:color="auto" w:fill="auto"/>
          </w:tcPr>
          <w:p w:rsidR="007574AC" w:rsidRPr="00B360BA" w:rsidRDefault="00EC3DFF" w:rsidP="008D4B99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Н</w:t>
            </w:r>
            <w:r w:rsidR="007574AC" w:rsidRPr="00B360BA">
              <w:rPr>
                <w:b/>
                <w:color w:val="000000" w:themeColor="text1"/>
              </w:rPr>
              <w:t>аправление               деятельности</w:t>
            </w:r>
          </w:p>
        </w:tc>
        <w:tc>
          <w:tcPr>
            <w:tcW w:w="7043" w:type="dxa"/>
            <w:shd w:val="clear" w:color="auto" w:fill="auto"/>
          </w:tcPr>
          <w:p w:rsidR="007574AC" w:rsidRPr="00B360BA" w:rsidRDefault="00EC3DFF" w:rsidP="00FB1C3E">
            <w:pPr>
              <w:jc w:val="center"/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Ф</w:t>
            </w:r>
            <w:r w:rsidR="007574AC" w:rsidRPr="00B360BA">
              <w:rPr>
                <w:b/>
                <w:color w:val="000000" w:themeColor="text1"/>
              </w:rPr>
              <w:t>орма работы, тема</w:t>
            </w:r>
          </w:p>
        </w:tc>
        <w:tc>
          <w:tcPr>
            <w:tcW w:w="1597" w:type="dxa"/>
            <w:shd w:val="clear" w:color="auto" w:fill="auto"/>
          </w:tcPr>
          <w:p w:rsidR="007574AC" w:rsidRPr="00B360BA" w:rsidRDefault="00EC3DFF" w:rsidP="00EF3A07">
            <w:pPr>
              <w:jc w:val="center"/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С</w:t>
            </w:r>
            <w:r w:rsidR="007574AC" w:rsidRPr="00B360BA">
              <w:rPr>
                <w:b/>
                <w:color w:val="000000" w:themeColor="text1"/>
              </w:rPr>
              <w:t>роки</w:t>
            </w:r>
          </w:p>
        </w:tc>
        <w:tc>
          <w:tcPr>
            <w:tcW w:w="2264" w:type="dxa"/>
            <w:shd w:val="clear" w:color="auto" w:fill="auto"/>
          </w:tcPr>
          <w:p w:rsidR="007574AC" w:rsidRPr="00B360BA" w:rsidRDefault="00EC3DFF" w:rsidP="008D4B99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М</w:t>
            </w:r>
            <w:r w:rsidR="007574AC" w:rsidRPr="00B360BA">
              <w:rPr>
                <w:b/>
                <w:color w:val="000000" w:themeColor="text1"/>
              </w:rPr>
              <w:t>есто проведения</w:t>
            </w:r>
          </w:p>
        </w:tc>
        <w:tc>
          <w:tcPr>
            <w:tcW w:w="2028" w:type="dxa"/>
            <w:shd w:val="clear" w:color="auto" w:fill="auto"/>
          </w:tcPr>
          <w:p w:rsidR="007574AC" w:rsidRPr="00B360BA" w:rsidRDefault="00EC3DFF" w:rsidP="008D4B99">
            <w:pPr>
              <w:rPr>
                <w:b/>
                <w:color w:val="000000" w:themeColor="text1"/>
              </w:rPr>
            </w:pPr>
            <w:r w:rsidRPr="00B360BA">
              <w:rPr>
                <w:b/>
                <w:color w:val="000000" w:themeColor="text1"/>
              </w:rPr>
              <w:t>О</w:t>
            </w:r>
            <w:r w:rsidR="007574AC" w:rsidRPr="00B360BA">
              <w:rPr>
                <w:b/>
                <w:color w:val="000000" w:themeColor="text1"/>
              </w:rPr>
              <w:t>тветственные</w:t>
            </w:r>
          </w:p>
        </w:tc>
      </w:tr>
      <w:tr w:rsidR="001C56CD" w:rsidRPr="00B360BA" w:rsidTr="00EC4409">
        <w:tc>
          <w:tcPr>
            <w:tcW w:w="1914" w:type="dxa"/>
            <w:vMerge w:val="restart"/>
            <w:shd w:val="clear" w:color="auto" w:fill="auto"/>
          </w:tcPr>
          <w:p w:rsidR="001C56CD" w:rsidRPr="00B360BA" w:rsidRDefault="001C56CD" w:rsidP="00C82521">
            <w:pPr>
              <w:rPr>
                <w:b/>
                <w:color w:val="000000" w:themeColor="text1"/>
              </w:rPr>
            </w:pPr>
            <w:r w:rsidRPr="00FB1C3E">
              <w:rPr>
                <w:b/>
                <w:color w:val="000000" w:themeColor="text1"/>
              </w:rPr>
              <w:t>Темы заседаний ГМО</w:t>
            </w:r>
          </w:p>
        </w:tc>
        <w:tc>
          <w:tcPr>
            <w:tcW w:w="7043" w:type="dxa"/>
            <w:shd w:val="clear" w:color="auto" w:fill="auto"/>
          </w:tcPr>
          <w:p w:rsidR="001C56CD" w:rsidRPr="0067177F" w:rsidRDefault="001C56CD" w:rsidP="00C82521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Заседание №1.</w:t>
            </w:r>
            <w:r w:rsidR="0067177F">
              <w:rPr>
                <w:b/>
                <w:color w:val="000000" w:themeColor="text1"/>
              </w:rPr>
              <w:t xml:space="preserve"> </w:t>
            </w:r>
            <w:r w:rsidR="0067177F" w:rsidRPr="0067177F">
              <w:rPr>
                <w:color w:val="000000" w:themeColor="text1"/>
              </w:rPr>
              <w:t>Тема: «Приоритетные направления в реализации курса информатики, математики и физики</w:t>
            </w:r>
            <w:r w:rsidR="0067177F">
              <w:rPr>
                <w:color w:val="000000" w:themeColor="text1"/>
              </w:rPr>
              <w:t>»</w:t>
            </w:r>
          </w:p>
          <w:p w:rsidR="001C56CD" w:rsidRDefault="001C56CD" w:rsidP="00C82521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Форма: </w:t>
            </w:r>
            <w:r w:rsidR="001E39F8">
              <w:rPr>
                <w:color w:val="000000" w:themeColor="text1"/>
              </w:rPr>
              <w:t>совещание</w:t>
            </w:r>
          </w:p>
          <w:p w:rsidR="001C56CD" w:rsidRPr="006D337A" w:rsidRDefault="001C56CD" w:rsidP="00C82521">
            <w:pPr>
              <w:rPr>
                <w:b/>
                <w:color w:val="000000" w:themeColor="text1"/>
              </w:rPr>
            </w:pPr>
            <w:r w:rsidRPr="006D337A">
              <w:rPr>
                <w:b/>
                <w:color w:val="000000" w:themeColor="text1"/>
              </w:rPr>
              <w:t>Вопросы для рассмотрения:</w:t>
            </w:r>
          </w:p>
          <w:p w:rsidR="001C56CD" w:rsidRDefault="00FA26D8" w:rsidP="00FA26D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  <w:r w:rsidRPr="00FA26D8">
              <w:rPr>
                <w:rFonts w:ascii="Times New Roman" w:hAnsi="Times New Roman"/>
                <w:sz w:val="24"/>
              </w:rPr>
              <w:t xml:space="preserve">Анализ </w:t>
            </w:r>
            <w:r w:rsidR="002D311C">
              <w:rPr>
                <w:rFonts w:ascii="Times New Roman" w:hAnsi="Times New Roman"/>
                <w:sz w:val="24"/>
              </w:rPr>
              <w:t xml:space="preserve">методической </w:t>
            </w:r>
            <w:r w:rsidRPr="00FA26D8">
              <w:rPr>
                <w:rFonts w:ascii="Times New Roman" w:hAnsi="Times New Roman"/>
                <w:sz w:val="24"/>
              </w:rPr>
              <w:t>работы ГМО за 202</w:t>
            </w:r>
            <w:r w:rsidR="00185413">
              <w:rPr>
                <w:rFonts w:ascii="Times New Roman" w:hAnsi="Times New Roman"/>
                <w:sz w:val="24"/>
              </w:rPr>
              <w:t>3</w:t>
            </w:r>
            <w:r w:rsidRPr="00FA26D8">
              <w:rPr>
                <w:rFonts w:ascii="Times New Roman" w:hAnsi="Times New Roman"/>
                <w:sz w:val="24"/>
              </w:rPr>
              <w:t>-202</w:t>
            </w:r>
            <w:r w:rsidR="00185413">
              <w:rPr>
                <w:rFonts w:ascii="Times New Roman" w:hAnsi="Times New Roman"/>
                <w:sz w:val="24"/>
              </w:rPr>
              <w:t>4</w:t>
            </w:r>
            <w:r w:rsidRPr="00FA26D8">
              <w:rPr>
                <w:rFonts w:ascii="Times New Roman" w:hAnsi="Times New Roman"/>
                <w:sz w:val="24"/>
              </w:rPr>
              <w:t xml:space="preserve"> учебный год</w:t>
            </w:r>
          </w:p>
          <w:p w:rsidR="006A5911" w:rsidRPr="006A5911" w:rsidRDefault="006A5911" w:rsidP="00FA26D8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</w:rPr>
            </w:pPr>
            <w:r w:rsidRPr="006A5911">
              <w:rPr>
                <w:rFonts w:ascii="Times New Roman" w:hAnsi="Times New Roman"/>
                <w:sz w:val="24"/>
                <w:szCs w:val="28"/>
              </w:rPr>
              <w:t>Изменения во ФГОС и ФОП с 1 сентября 2024 года</w:t>
            </w:r>
          </w:p>
          <w:p w:rsidR="001C56CD" w:rsidRPr="006A5911" w:rsidRDefault="001C56CD" w:rsidP="006A591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  <w:r w:rsidRPr="00FA26D8">
              <w:rPr>
                <w:rFonts w:ascii="Times New Roman" w:hAnsi="Times New Roman"/>
                <w:sz w:val="24"/>
              </w:rPr>
              <w:t>Обсуждение и утверждение плана работы ГМО на 202</w:t>
            </w:r>
            <w:r w:rsidR="00185413">
              <w:rPr>
                <w:rFonts w:ascii="Times New Roman" w:hAnsi="Times New Roman"/>
                <w:sz w:val="24"/>
              </w:rPr>
              <w:t>4</w:t>
            </w:r>
            <w:r w:rsidR="006A5911">
              <w:rPr>
                <w:rFonts w:ascii="Times New Roman" w:hAnsi="Times New Roman"/>
                <w:sz w:val="24"/>
              </w:rPr>
              <w:t>-</w:t>
            </w:r>
            <w:r w:rsidRPr="00FA26D8">
              <w:rPr>
                <w:rFonts w:ascii="Times New Roman" w:hAnsi="Times New Roman"/>
                <w:sz w:val="24"/>
              </w:rPr>
              <w:t>202</w:t>
            </w:r>
            <w:r w:rsidR="00185413">
              <w:rPr>
                <w:rFonts w:ascii="Times New Roman" w:hAnsi="Times New Roman"/>
                <w:sz w:val="24"/>
              </w:rPr>
              <w:t>5</w:t>
            </w:r>
            <w:r w:rsidRPr="00FA26D8">
              <w:rPr>
                <w:rFonts w:ascii="Times New Roman" w:hAnsi="Times New Roman"/>
                <w:sz w:val="24"/>
              </w:rPr>
              <w:t xml:space="preserve"> учебный год</w:t>
            </w:r>
          </w:p>
        </w:tc>
        <w:tc>
          <w:tcPr>
            <w:tcW w:w="1597" w:type="dxa"/>
            <w:shd w:val="clear" w:color="auto" w:fill="auto"/>
          </w:tcPr>
          <w:p w:rsidR="001C56CD" w:rsidRPr="006A4E5C" w:rsidRDefault="00FA26D8" w:rsidP="00C82521">
            <w:pPr>
              <w:jc w:val="center"/>
            </w:pPr>
            <w:r w:rsidRPr="006A4E5C">
              <w:t>25.08.2</w:t>
            </w:r>
            <w:r w:rsidR="006A4E5C" w:rsidRPr="006A4E5C">
              <w:t>4</w:t>
            </w:r>
          </w:p>
          <w:p w:rsidR="001F21B3" w:rsidRPr="006A4E5C" w:rsidRDefault="001F21B3" w:rsidP="00C82521">
            <w:pPr>
              <w:jc w:val="center"/>
            </w:pPr>
            <w:r w:rsidRPr="006A4E5C">
              <w:t>10.00</w:t>
            </w:r>
          </w:p>
        </w:tc>
        <w:tc>
          <w:tcPr>
            <w:tcW w:w="2264" w:type="dxa"/>
            <w:shd w:val="clear" w:color="auto" w:fill="auto"/>
          </w:tcPr>
          <w:p w:rsidR="001C56CD" w:rsidRPr="006A4E5C" w:rsidRDefault="00174BB9" w:rsidP="00C82521">
            <w:pPr>
              <w:jc w:val="center"/>
            </w:pPr>
            <w:r w:rsidRPr="006A4E5C">
              <w:t>МАОУ С</w:t>
            </w:r>
            <w:r w:rsidR="001F21B3" w:rsidRPr="006A4E5C">
              <w:t>О</w:t>
            </w:r>
            <w:r w:rsidRPr="006A4E5C">
              <w:t>Ш №200</w:t>
            </w:r>
          </w:p>
          <w:p w:rsidR="002D311C" w:rsidRPr="006A4E5C" w:rsidRDefault="002D311C" w:rsidP="00C82521">
            <w:pPr>
              <w:jc w:val="center"/>
            </w:pPr>
          </w:p>
          <w:p w:rsidR="002D311C" w:rsidRPr="006A4E5C" w:rsidRDefault="002D311C" w:rsidP="006A5911">
            <w:pPr>
              <w:spacing w:after="160" w:line="259" w:lineRule="auto"/>
            </w:pPr>
          </w:p>
        </w:tc>
        <w:tc>
          <w:tcPr>
            <w:tcW w:w="2028" w:type="dxa"/>
            <w:shd w:val="clear" w:color="auto" w:fill="auto"/>
          </w:tcPr>
          <w:p w:rsidR="001C56CD" w:rsidRPr="00E16860" w:rsidRDefault="00174BB9" w:rsidP="00C825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1F21B3" w:rsidRPr="00B360BA" w:rsidTr="00EC4409">
        <w:tc>
          <w:tcPr>
            <w:tcW w:w="1914" w:type="dxa"/>
            <w:vMerge/>
            <w:shd w:val="clear" w:color="auto" w:fill="auto"/>
          </w:tcPr>
          <w:p w:rsidR="001F21B3" w:rsidRPr="00FB1C3E" w:rsidRDefault="001F21B3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1F21B3" w:rsidRDefault="001F21B3" w:rsidP="00FA26D8">
            <w:pPr>
              <w:rPr>
                <w:rStyle w:val="apple-converted-space"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Заседание № 2</w:t>
            </w:r>
            <w:r w:rsidRPr="00B360BA">
              <w:rPr>
                <w:b/>
                <w:bCs/>
                <w:color w:val="000000" w:themeColor="text1"/>
              </w:rPr>
              <w:t>.</w:t>
            </w:r>
            <w:r w:rsidRPr="00B360BA">
              <w:rPr>
                <w:rStyle w:val="apple-converted-space"/>
                <w:color w:val="000000" w:themeColor="text1"/>
              </w:rPr>
              <w:t> </w:t>
            </w:r>
            <w:r>
              <w:rPr>
                <w:rStyle w:val="apple-converted-space"/>
                <w:color w:val="000000" w:themeColor="text1"/>
              </w:rPr>
              <w:t>Тема: «</w:t>
            </w:r>
            <w:r w:rsidR="00185413">
              <w:rPr>
                <w:rStyle w:val="apple-converted-space"/>
                <w:color w:val="000000" w:themeColor="text1"/>
              </w:rPr>
              <w:t>Формирование математической грамотности по теории вероятности и статистике</w:t>
            </w:r>
            <w:r>
              <w:rPr>
                <w:rStyle w:val="apple-converted-space"/>
                <w:color w:val="000000" w:themeColor="text1"/>
              </w:rPr>
              <w:t>»</w:t>
            </w:r>
          </w:p>
          <w:p w:rsidR="001F21B3" w:rsidRDefault="001F21B3" w:rsidP="00FA26D8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Форма: </w:t>
            </w:r>
            <w:r w:rsidR="00185413">
              <w:rPr>
                <w:color w:val="000000" w:themeColor="text1"/>
              </w:rPr>
              <w:t>семинар</w:t>
            </w:r>
          </w:p>
          <w:p w:rsidR="001F21B3" w:rsidRPr="006D337A" w:rsidRDefault="001F21B3" w:rsidP="00FA26D8">
            <w:pPr>
              <w:rPr>
                <w:b/>
                <w:color w:val="000000" w:themeColor="text1"/>
              </w:rPr>
            </w:pPr>
            <w:r w:rsidRPr="006D337A">
              <w:rPr>
                <w:b/>
                <w:color w:val="000000" w:themeColor="text1"/>
              </w:rPr>
              <w:t>Вопросы для рассмотрения:</w:t>
            </w:r>
          </w:p>
          <w:p w:rsidR="00D1361F" w:rsidRDefault="00185413" w:rsidP="00FA26D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математической грамотности по теории вероятности и статистике</w:t>
            </w:r>
          </w:p>
          <w:p w:rsidR="00185413" w:rsidRDefault="00185413" w:rsidP="00FA26D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 «Игры на уроках теории вероятности и статистики»</w:t>
            </w:r>
          </w:p>
          <w:p w:rsidR="00185413" w:rsidRPr="00FA26D8" w:rsidRDefault="00185413" w:rsidP="00FA26D8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Математический </w:t>
            </w:r>
            <w:proofErr w:type="spellStart"/>
            <w:r>
              <w:rPr>
                <w:rFonts w:ascii="Times New Roman" w:hAnsi="Times New Roman"/>
                <w:sz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«Миг удачи!»</w:t>
            </w:r>
          </w:p>
        </w:tc>
        <w:tc>
          <w:tcPr>
            <w:tcW w:w="1597" w:type="dxa"/>
            <w:shd w:val="clear" w:color="auto" w:fill="auto"/>
          </w:tcPr>
          <w:p w:rsidR="001F21B3" w:rsidRPr="00185413" w:rsidRDefault="00185413" w:rsidP="00666DE5">
            <w:pPr>
              <w:jc w:val="center"/>
            </w:pPr>
            <w:r>
              <w:lastRenderedPageBreak/>
              <w:t>19</w:t>
            </w:r>
            <w:r w:rsidR="001F21B3" w:rsidRPr="00185413">
              <w:t>.11.</w:t>
            </w:r>
            <w:r>
              <w:t>24</w:t>
            </w:r>
          </w:p>
          <w:p w:rsidR="001F21B3" w:rsidRPr="00185413" w:rsidRDefault="00185413" w:rsidP="00666DE5">
            <w:pPr>
              <w:jc w:val="center"/>
            </w:pPr>
            <w:r>
              <w:t>14.45</w:t>
            </w:r>
          </w:p>
        </w:tc>
        <w:tc>
          <w:tcPr>
            <w:tcW w:w="2264" w:type="dxa"/>
            <w:shd w:val="clear" w:color="auto" w:fill="auto"/>
          </w:tcPr>
          <w:p w:rsidR="001F21B3" w:rsidRPr="00185413" w:rsidRDefault="001F21B3" w:rsidP="00185413">
            <w:pPr>
              <w:jc w:val="center"/>
            </w:pPr>
            <w:r w:rsidRPr="00185413">
              <w:t>МАОУ СОШ №</w:t>
            </w:r>
            <w:r w:rsidR="00185413">
              <w:t>200</w:t>
            </w:r>
          </w:p>
        </w:tc>
        <w:tc>
          <w:tcPr>
            <w:tcW w:w="2028" w:type="dxa"/>
            <w:shd w:val="clear" w:color="auto" w:fill="auto"/>
          </w:tcPr>
          <w:p w:rsidR="00875C6F" w:rsidRPr="00185413" w:rsidRDefault="00875C6F" w:rsidP="00224853">
            <w:pPr>
              <w:jc w:val="center"/>
            </w:pPr>
            <w:proofErr w:type="spellStart"/>
            <w:r w:rsidRPr="00185413">
              <w:t>Лотова</w:t>
            </w:r>
            <w:proofErr w:type="spellEnd"/>
            <w:r w:rsidRPr="00185413">
              <w:t xml:space="preserve"> Н.А.</w:t>
            </w:r>
          </w:p>
          <w:p w:rsidR="00875C6F" w:rsidRDefault="00185413" w:rsidP="00224853">
            <w:pPr>
              <w:jc w:val="center"/>
            </w:pPr>
            <w:r>
              <w:t>Ратушная О.А.</w:t>
            </w:r>
          </w:p>
          <w:p w:rsidR="00185413" w:rsidRDefault="00185413" w:rsidP="00224853">
            <w:pPr>
              <w:jc w:val="center"/>
            </w:pPr>
            <w:proofErr w:type="spellStart"/>
            <w:r>
              <w:lastRenderedPageBreak/>
              <w:t>Умярова</w:t>
            </w:r>
            <w:proofErr w:type="spellEnd"/>
            <w:r>
              <w:t xml:space="preserve"> Н.В.</w:t>
            </w:r>
          </w:p>
          <w:p w:rsidR="00185413" w:rsidRPr="00185413" w:rsidRDefault="00185413" w:rsidP="00224853">
            <w:pPr>
              <w:jc w:val="center"/>
            </w:pPr>
            <w:proofErr w:type="spellStart"/>
            <w:r>
              <w:t>Менгилева</w:t>
            </w:r>
            <w:proofErr w:type="spellEnd"/>
            <w:r>
              <w:t xml:space="preserve"> И.А.</w:t>
            </w:r>
          </w:p>
        </w:tc>
      </w:tr>
      <w:tr w:rsidR="002D311C" w:rsidRPr="00B360BA" w:rsidTr="00EC4409">
        <w:tc>
          <w:tcPr>
            <w:tcW w:w="1914" w:type="dxa"/>
            <w:vMerge/>
            <w:shd w:val="clear" w:color="auto" w:fill="auto"/>
          </w:tcPr>
          <w:p w:rsidR="002D311C" w:rsidRPr="00FB1C3E" w:rsidRDefault="002D311C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2D311C" w:rsidRDefault="002D311C" w:rsidP="00224853">
            <w:pPr>
              <w:rPr>
                <w:rStyle w:val="apple-converted-space"/>
              </w:rPr>
            </w:pPr>
            <w:r w:rsidRPr="002D311C">
              <w:rPr>
                <w:b/>
                <w:bCs/>
              </w:rPr>
              <w:t>Заседание № 3.</w:t>
            </w:r>
            <w:r w:rsidRPr="002D311C">
              <w:rPr>
                <w:rStyle w:val="apple-converted-space"/>
              </w:rPr>
              <w:t> Тема: «Методические аспекты работы учителя по подготовке к ГИА»</w:t>
            </w:r>
          </w:p>
          <w:p w:rsidR="002D311C" w:rsidRPr="002D311C" w:rsidRDefault="002D311C" w:rsidP="00224853">
            <w:r w:rsidRPr="002D311C">
              <w:rPr>
                <w:b/>
              </w:rPr>
              <w:t xml:space="preserve">Форма: </w:t>
            </w:r>
            <w:r w:rsidRPr="002D311C">
              <w:t>круглый стол</w:t>
            </w:r>
          </w:p>
          <w:p w:rsidR="002D311C" w:rsidRPr="002D311C" w:rsidRDefault="002D311C" w:rsidP="00224853">
            <w:pPr>
              <w:rPr>
                <w:b/>
              </w:rPr>
            </w:pPr>
            <w:r w:rsidRPr="002D311C">
              <w:rPr>
                <w:b/>
              </w:rPr>
              <w:t>Вопросы для рассмотрения:</w:t>
            </w:r>
          </w:p>
          <w:p w:rsidR="002D311C" w:rsidRPr="002D311C" w:rsidRDefault="002D311C" w:rsidP="002D311C">
            <w:pPr>
              <w:pStyle w:val="a4"/>
              <w:numPr>
                <w:ilvl w:val="0"/>
                <w:numId w:val="20"/>
              </w:numPr>
              <w:spacing w:before="0" w:beforeAutospacing="0" w:after="0" w:afterAutospacing="0"/>
            </w:pPr>
            <w:r w:rsidRPr="002D311C">
              <w:t>Подготовка учащихся 9 и 11 классов к прохождению государственной итоговой аттестации.</w:t>
            </w:r>
          </w:p>
          <w:p w:rsidR="002D311C" w:rsidRPr="002D311C" w:rsidRDefault="002D311C" w:rsidP="002D311C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2D311C">
              <w:rPr>
                <w:rFonts w:ascii="Times New Roman" w:hAnsi="Times New Roman"/>
                <w:sz w:val="24"/>
                <w:szCs w:val="24"/>
              </w:rPr>
              <w:t>Оценивание проектов по конкурсам: Компьютерный вернисаж», «Физика вокруг нас», «Физический прибор-2023»</w:t>
            </w:r>
          </w:p>
        </w:tc>
        <w:tc>
          <w:tcPr>
            <w:tcW w:w="1597" w:type="dxa"/>
            <w:shd w:val="clear" w:color="auto" w:fill="auto"/>
          </w:tcPr>
          <w:p w:rsidR="002D311C" w:rsidRPr="002D311C" w:rsidRDefault="002D311C" w:rsidP="00535DD9">
            <w:pPr>
              <w:jc w:val="center"/>
            </w:pPr>
            <w:r w:rsidRPr="002D311C">
              <w:t>28.03.2</w:t>
            </w:r>
            <w:r w:rsidR="006A4E5C">
              <w:t>5</w:t>
            </w:r>
          </w:p>
          <w:p w:rsidR="002D311C" w:rsidRPr="002D311C" w:rsidRDefault="002D311C" w:rsidP="00535DD9">
            <w:pPr>
              <w:jc w:val="center"/>
            </w:pPr>
            <w:r w:rsidRPr="002D311C">
              <w:t>9.00</w:t>
            </w:r>
          </w:p>
        </w:tc>
        <w:tc>
          <w:tcPr>
            <w:tcW w:w="2264" w:type="dxa"/>
            <w:shd w:val="clear" w:color="auto" w:fill="auto"/>
          </w:tcPr>
          <w:p w:rsidR="002D311C" w:rsidRPr="002D311C" w:rsidRDefault="002D311C" w:rsidP="00DF3FD5">
            <w:pPr>
              <w:jc w:val="center"/>
            </w:pPr>
            <w:r w:rsidRPr="002D311C">
              <w:t>МАОУ СШ №17</w:t>
            </w: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c>
          <w:tcPr>
            <w:tcW w:w="1914" w:type="dxa"/>
            <w:vMerge/>
            <w:shd w:val="clear" w:color="auto" w:fill="auto"/>
          </w:tcPr>
          <w:p w:rsidR="002D311C" w:rsidRPr="00FB1C3E" w:rsidRDefault="002D311C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2D311C" w:rsidRDefault="002D311C" w:rsidP="007549AD">
            <w:pPr>
              <w:pStyle w:val="a4"/>
              <w:spacing w:before="0" w:beforeAutospacing="0" w:after="0" w:afterAutospacing="0"/>
            </w:pPr>
            <w:r w:rsidRPr="002D311C">
              <w:rPr>
                <w:b/>
                <w:bCs/>
              </w:rPr>
              <w:t>Заседание № 4.</w:t>
            </w:r>
            <w:r w:rsidRPr="002D311C">
              <w:rPr>
                <w:rStyle w:val="apple-converted-space"/>
              </w:rPr>
              <w:t> </w:t>
            </w:r>
            <w:r w:rsidRPr="002D311C">
              <w:t xml:space="preserve">Итоговое заседание </w:t>
            </w:r>
          </w:p>
          <w:p w:rsidR="002D311C" w:rsidRPr="002D311C" w:rsidRDefault="002D311C" w:rsidP="007549AD">
            <w:pPr>
              <w:pStyle w:val="a4"/>
              <w:spacing w:before="0" w:beforeAutospacing="0" w:after="0" w:afterAutospacing="0"/>
            </w:pPr>
            <w:r w:rsidRPr="002D311C">
              <w:rPr>
                <w:b/>
              </w:rPr>
              <w:t>Форма</w:t>
            </w:r>
            <w:r w:rsidRPr="002D311C">
              <w:t>: совещание</w:t>
            </w:r>
          </w:p>
          <w:p w:rsidR="002D311C" w:rsidRPr="002D311C" w:rsidRDefault="002D311C" w:rsidP="007549AD">
            <w:pPr>
              <w:pStyle w:val="a4"/>
              <w:spacing w:before="0" w:beforeAutospacing="0" w:after="0" w:afterAutospacing="0"/>
            </w:pPr>
            <w:r w:rsidRPr="002D311C">
              <w:rPr>
                <w:b/>
              </w:rPr>
              <w:t>Вопросы для рассмотрения</w:t>
            </w:r>
            <w:r w:rsidRPr="002D311C">
              <w:t>:</w:t>
            </w:r>
          </w:p>
          <w:p w:rsidR="002D311C" w:rsidRPr="002D311C" w:rsidRDefault="002D311C" w:rsidP="001F21B3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</w:pPr>
            <w:r w:rsidRPr="002D311C">
              <w:t>Анализ работы ГМО за прошедший учебный год.</w:t>
            </w:r>
          </w:p>
          <w:p w:rsidR="002D311C" w:rsidRDefault="002D311C" w:rsidP="002D311C">
            <w:pPr>
              <w:pStyle w:val="a4"/>
              <w:numPr>
                <w:ilvl w:val="0"/>
                <w:numId w:val="21"/>
              </w:numPr>
              <w:spacing w:before="0" w:beforeAutospacing="0" w:after="0" w:afterAutospacing="0"/>
            </w:pPr>
            <w:r w:rsidRPr="002D311C">
              <w:t>Планирование работы ГМО на 2024-2025 учебный год</w:t>
            </w:r>
          </w:p>
          <w:p w:rsidR="002D311C" w:rsidRPr="002D311C" w:rsidRDefault="002D311C" w:rsidP="002D311C">
            <w:pPr>
              <w:pStyle w:val="a4"/>
              <w:spacing w:before="0" w:beforeAutospacing="0" w:after="0" w:afterAutospacing="0"/>
              <w:ind w:left="360"/>
            </w:pPr>
          </w:p>
        </w:tc>
        <w:tc>
          <w:tcPr>
            <w:tcW w:w="1597" w:type="dxa"/>
            <w:shd w:val="clear" w:color="auto" w:fill="auto"/>
          </w:tcPr>
          <w:p w:rsidR="002D311C" w:rsidRDefault="004047DE" w:rsidP="00666DE5">
            <w:pPr>
              <w:jc w:val="center"/>
            </w:pPr>
            <w:r>
              <w:t>16.05.202</w:t>
            </w:r>
            <w:r w:rsidR="006A4E5C">
              <w:t>5</w:t>
            </w:r>
            <w:r>
              <w:t>г</w:t>
            </w:r>
          </w:p>
          <w:p w:rsidR="004047DE" w:rsidRPr="002D311C" w:rsidRDefault="004047DE" w:rsidP="00666DE5">
            <w:pPr>
              <w:jc w:val="center"/>
            </w:pPr>
            <w:r>
              <w:t>9.00</w:t>
            </w:r>
          </w:p>
        </w:tc>
        <w:tc>
          <w:tcPr>
            <w:tcW w:w="2264" w:type="dxa"/>
            <w:shd w:val="clear" w:color="auto" w:fill="auto"/>
          </w:tcPr>
          <w:p w:rsidR="002D311C" w:rsidRPr="002D311C" w:rsidRDefault="002D311C" w:rsidP="00453C06">
            <w:pPr>
              <w:jc w:val="center"/>
            </w:pPr>
            <w:r w:rsidRPr="002D311C">
              <w:t>МАОУ СШ №17</w:t>
            </w: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239"/>
        </w:trPr>
        <w:tc>
          <w:tcPr>
            <w:tcW w:w="1914" w:type="dxa"/>
            <w:vMerge w:val="restart"/>
            <w:shd w:val="clear" w:color="auto" w:fill="auto"/>
          </w:tcPr>
          <w:p w:rsidR="002D311C" w:rsidRPr="00862098" w:rsidRDefault="002D311C" w:rsidP="00C82521">
            <w:pPr>
              <w:rPr>
                <w:b/>
                <w:color w:val="000000" w:themeColor="text1"/>
              </w:rPr>
            </w:pPr>
            <w:r w:rsidRPr="00862098">
              <w:rPr>
                <w:b/>
                <w:color w:val="000000" w:themeColor="text1"/>
              </w:rPr>
              <w:t>Конкурсы, семинары, конференции,</w:t>
            </w:r>
          </w:p>
          <w:p w:rsidR="002D311C" w:rsidRPr="00B360BA" w:rsidRDefault="002D311C" w:rsidP="00C82521">
            <w:pPr>
              <w:rPr>
                <w:color w:val="000000" w:themeColor="text1"/>
              </w:rPr>
            </w:pPr>
            <w:r w:rsidRPr="00862098">
              <w:rPr>
                <w:b/>
                <w:color w:val="000000" w:themeColor="text1"/>
              </w:rPr>
              <w:t>мастер - классы</w:t>
            </w:r>
          </w:p>
        </w:tc>
        <w:tc>
          <w:tcPr>
            <w:tcW w:w="7043" w:type="dxa"/>
            <w:shd w:val="clear" w:color="auto" w:fill="auto"/>
          </w:tcPr>
          <w:p w:rsidR="002D311C" w:rsidRPr="00FB1C3E" w:rsidRDefault="002D311C" w:rsidP="00C82521">
            <w:pPr>
              <w:tabs>
                <w:tab w:val="left" w:pos="1290"/>
              </w:tabs>
            </w:pPr>
            <w:r>
              <w:t>Проведение школьного и муниципального этапов ВСОШ по информатике, математике, физике и астрономии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C82521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Октябрь-ноябрь</w:t>
            </w: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2D311C" w:rsidRPr="00862098" w:rsidRDefault="002D311C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B360BA" w:rsidRDefault="002D311C" w:rsidP="00C82521">
            <w:r>
              <w:t>Городской конкурс компьютерного рисунка «Компьютерный вернисаж»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2D311C" w:rsidRPr="00862098" w:rsidRDefault="002D311C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1E2B00" w:rsidRDefault="002D311C" w:rsidP="00C82521">
            <w:r>
              <w:t>Городской конкурс «Математическая карусель»</w:t>
            </w:r>
          </w:p>
        </w:tc>
        <w:tc>
          <w:tcPr>
            <w:tcW w:w="1597" w:type="dxa"/>
            <w:shd w:val="clear" w:color="auto" w:fill="auto"/>
          </w:tcPr>
          <w:p w:rsidR="002D311C" w:rsidRDefault="002D311C" w:rsidP="00C825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Февраль</w:t>
            </w:r>
          </w:p>
        </w:tc>
        <w:tc>
          <w:tcPr>
            <w:tcW w:w="2264" w:type="dxa"/>
            <w:shd w:val="clear" w:color="auto" w:fill="auto"/>
          </w:tcPr>
          <w:p w:rsidR="002D311C" w:rsidRPr="00E16860" w:rsidRDefault="002D311C" w:rsidP="00C82521">
            <w:pPr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2D311C" w:rsidRPr="00862098" w:rsidRDefault="002D311C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Default="002D311C" w:rsidP="00C82521">
            <w:r>
              <w:t>Городской турнир «</w:t>
            </w:r>
            <w:proofErr w:type="spellStart"/>
            <w:r>
              <w:t>Спидкубинг</w:t>
            </w:r>
            <w:proofErr w:type="spellEnd"/>
            <w:r>
              <w:t>»</w:t>
            </w:r>
          </w:p>
        </w:tc>
        <w:tc>
          <w:tcPr>
            <w:tcW w:w="1597" w:type="dxa"/>
            <w:shd w:val="clear" w:color="auto" w:fill="auto"/>
          </w:tcPr>
          <w:p w:rsidR="002D311C" w:rsidRDefault="002D311C" w:rsidP="00C825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362"/>
        </w:trPr>
        <w:tc>
          <w:tcPr>
            <w:tcW w:w="1914" w:type="dxa"/>
            <w:vMerge/>
            <w:shd w:val="clear" w:color="auto" w:fill="auto"/>
          </w:tcPr>
          <w:p w:rsidR="002D311C" w:rsidRPr="00B360BA" w:rsidRDefault="002D311C" w:rsidP="00C82521">
            <w:pPr>
              <w:rPr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1E2B00" w:rsidRDefault="002D311C" w:rsidP="00F25809">
            <w:r>
              <w:t>Городской конкурс фотографий «Физика вокруг нас»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</w:tc>
        <w:tc>
          <w:tcPr>
            <w:tcW w:w="2264" w:type="dxa"/>
            <w:shd w:val="clear" w:color="auto" w:fill="auto"/>
          </w:tcPr>
          <w:p w:rsidR="002D311C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362"/>
        </w:trPr>
        <w:tc>
          <w:tcPr>
            <w:tcW w:w="1914" w:type="dxa"/>
            <w:vMerge/>
            <w:shd w:val="clear" w:color="auto" w:fill="auto"/>
          </w:tcPr>
          <w:p w:rsidR="002D311C" w:rsidRPr="00B360BA" w:rsidRDefault="002D311C" w:rsidP="00C82521">
            <w:pPr>
              <w:rPr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Default="002D311C" w:rsidP="00185413">
            <w:r>
              <w:t>Городской конкурс «Физический прибор-2025»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</w:tc>
        <w:tc>
          <w:tcPr>
            <w:tcW w:w="2264" w:type="dxa"/>
            <w:shd w:val="clear" w:color="auto" w:fill="auto"/>
          </w:tcPr>
          <w:p w:rsidR="002D311C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376"/>
        </w:trPr>
        <w:tc>
          <w:tcPr>
            <w:tcW w:w="1914" w:type="dxa"/>
            <w:vMerge w:val="restart"/>
            <w:shd w:val="clear" w:color="auto" w:fill="auto"/>
          </w:tcPr>
          <w:p w:rsidR="002D311C" w:rsidRPr="009E1960" w:rsidRDefault="002D311C" w:rsidP="00C82521">
            <w:pPr>
              <w:rPr>
                <w:b/>
                <w:color w:val="000000" w:themeColor="text1"/>
              </w:rPr>
            </w:pPr>
            <w:r w:rsidRPr="009E1960">
              <w:rPr>
                <w:b/>
                <w:color w:val="000000" w:themeColor="text1"/>
              </w:rPr>
              <w:t>Аналитическая деятельность</w:t>
            </w:r>
          </w:p>
        </w:tc>
        <w:tc>
          <w:tcPr>
            <w:tcW w:w="7043" w:type="dxa"/>
            <w:shd w:val="clear" w:color="auto" w:fill="auto"/>
          </w:tcPr>
          <w:p w:rsidR="002D311C" w:rsidRPr="00B360BA" w:rsidRDefault="002D311C" w:rsidP="00C82521">
            <w:r>
              <w:t>Анализ результатов муниципального этапа ВСОШ по информатике, математике, физике и астрономии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А.П.Буянова</w:t>
            </w:r>
            <w:proofErr w:type="spellEnd"/>
          </w:p>
        </w:tc>
      </w:tr>
      <w:tr w:rsidR="002D311C" w:rsidRPr="00B360BA" w:rsidTr="00EC4409">
        <w:trPr>
          <w:trHeight w:val="376"/>
        </w:trPr>
        <w:tc>
          <w:tcPr>
            <w:tcW w:w="1914" w:type="dxa"/>
            <w:vMerge/>
            <w:shd w:val="clear" w:color="auto" w:fill="auto"/>
          </w:tcPr>
          <w:p w:rsidR="002D311C" w:rsidRPr="00B360BA" w:rsidRDefault="002D311C" w:rsidP="00C82521">
            <w:pPr>
              <w:rPr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B360BA" w:rsidRDefault="002D311C" w:rsidP="00C82521">
            <w:r>
              <w:t>Анализ результатов итоговой аттестации в форме ОГЭ и ЕГЭ по информатике, математике, физике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Август</w:t>
            </w: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А.П.Буянова</w:t>
            </w:r>
            <w:proofErr w:type="spellEnd"/>
          </w:p>
        </w:tc>
      </w:tr>
      <w:tr w:rsidR="002D311C" w:rsidRPr="00B360BA" w:rsidTr="00EC4409">
        <w:trPr>
          <w:trHeight w:val="77"/>
        </w:trPr>
        <w:tc>
          <w:tcPr>
            <w:tcW w:w="1914" w:type="dxa"/>
            <w:vMerge w:val="restart"/>
            <w:shd w:val="clear" w:color="auto" w:fill="auto"/>
          </w:tcPr>
          <w:p w:rsidR="002D311C" w:rsidRPr="003D54E3" w:rsidRDefault="002D311C" w:rsidP="00C82521">
            <w:pPr>
              <w:rPr>
                <w:b/>
                <w:color w:val="000000" w:themeColor="text1"/>
              </w:rPr>
            </w:pPr>
            <w:r w:rsidRPr="003D54E3">
              <w:rPr>
                <w:b/>
                <w:color w:val="000000" w:themeColor="text1"/>
              </w:rPr>
              <w:t xml:space="preserve">Курсовая </w:t>
            </w:r>
            <w:r w:rsidRPr="003D54E3">
              <w:rPr>
                <w:b/>
                <w:color w:val="000000" w:themeColor="text1"/>
              </w:rPr>
              <w:lastRenderedPageBreak/>
              <w:t>подготовка ЕГЭ и ОГЭ</w:t>
            </w:r>
          </w:p>
        </w:tc>
        <w:tc>
          <w:tcPr>
            <w:tcW w:w="7043" w:type="dxa"/>
            <w:shd w:val="clear" w:color="auto" w:fill="auto"/>
          </w:tcPr>
          <w:p w:rsidR="002D311C" w:rsidRDefault="002D311C" w:rsidP="00C82521">
            <w:r w:rsidRPr="00040657">
              <w:lastRenderedPageBreak/>
              <w:t xml:space="preserve">«Подготовка экспертов предметной комиссии ЕГЭ по </w:t>
            </w:r>
            <w:r>
              <w:lastRenderedPageBreak/>
              <w:t>математике, информатике, физике</w:t>
            </w:r>
            <w:r w:rsidRPr="00040657">
              <w:t>».</w:t>
            </w:r>
          </w:p>
          <w:p w:rsidR="002D311C" w:rsidRPr="00B360BA" w:rsidRDefault="002D311C" w:rsidP="00C82521"/>
        </w:tc>
        <w:tc>
          <w:tcPr>
            <w:tcW w:w="1597" w:type="dxa"/>
            <w:shd w:val="clear" w:color="auto" w:fill="auto"/>
          </w:tcPr>
          <w:p w:rsidR="002D311C" w:rsidRPr="00B360BA" w:rsidRDefault="002D311C" w:rsidP="00C8252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8E6ABB">
            <w:pPr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  <w:tr w:rsidR="002D311C" w:rsidRPr="00B360BA" w:rsidTr="00EC4409">
        <w:trPr>
          <w:trHeight w:val="77"/>
        </w:trPr>
        <w:tc>
          <w:tcPr>
            <w:tcW w:w="1914" w:type="dxa"/>
            <w:vMerge/>
            <w:shd w:val="clear" w:color="auto" w:fill="auto"/>
          </w:tcPr>
          <w:p w:rsidR="002D311C" w:rsidRPr="00B360BA" w:rsidRDefault="002D311C" w:rsidP="00E01851">
            <w:pPr>
              <w:rPr>
                <w:color w:val="000000" w:themeColor="text1"/>
              </w:rPr>
            </w:pPr>
          </w:p>
        </w:tc>
        <w:tc>
          <w:tcPr>
            <w:tcW w:w="7043" w:type="dxa"/>
            <w:shd w:val="clear" w:color="auto" w:fill="auto"/>
          </w:tcPr>
          <w:p w:rsidR="002D311C" w:rsidRPr="00B360BA" w:rsidRDefault="002D311C" w:rsidP="00E01851">
            <w:r w:rsidRPr="00040657">
              <w:t xml:space="preserve">«Подготовка экспертов предметной комиссии </w:t>
            </w:r>
            <w:r>
              <w:t>О</w:t>
            </w:r>
            <w:r w:rsidRPr="00040657">
              <w:t xml:space="preserve">ГЭ по </w:t>
            </w:r>
            <w:r>
              <w:t>математике, информатике, физике</w:t>
            </w:r>
            <w:r w:rsidRPr="00040657">
              <w:t>»</w:t>
            </w:r>
          </w:p>
        </w:tc>
        <w:tc>
          <w:tcPr>
            <w:tcW w:w="1597" w:type="dxa"/>
            <w:shd w:val="clear" w:color="auto" w:fill="auto"/>
          </w:tcPr>
          <w:p w:rsidR="002D311C" w:rsidRPr="00B360BA" w:rsidRDefault="002D311C" w:rsidP="00E018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4" w:type="dxa"/>
            <w:shd w:val="clear" w:color="auto" w:fill="auto"/>
          </w:tcPr>
          <w:p w:rsidR="002D311C" w:rsidRPr="00B360BA" w:rsidRDefault="002D311C" w:rsidP="00E01851">
            <w:pPr>
              <w:rPr>
                <w:color w:val="000000" w:themeColor="text1"/>
              </w:rPr>
            </w:pPr>
          </w:p>
        </w:tc>
        <w:tc>
          <w:tcPr>
            <w:tcW w:w="2028" w:type="dxa"/>
            <w:shd w:val="clear" w:color="auto" w:fill="auto"/>
          </w:tcPr>
          <w:p w:rsidR="002D311C" w:rsidRPr="00E16860" w:rsidRDefault="002D311C" w:rsidP="002248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 члены ГМО</w:t>
            </w:r>
          </w:p>
        </w:tc>
      </w:tr>
    </w:tbl>
    <w:p w:rsidR="00E01851" w:rsidRDefault="00E01851" w:rsidP="004569DF">
      <w:pPr>
        <w:jc w:val="right"/>
        <w:rPr>
          <w:color w:val="000000" w:themeColor="text1"/>
        </w:rPr>
      </w:pPr>
    </w:p>
    <w:p w:rsidR="00E01851" w:rsidRDefault="00E01851" w:rsidP="00E01851"/>
    <w:p w:rsidR="0052285D" w:rsidRDefault="00E01851" w:rsidP="009E1960">
      <w:pPr>
        <w:tabs>
          <w:tab w:val="left" w:pos="1020"/>
        </w:tabs>
        <w:jc w:val="both"/>
      </w:pPr>
      <w:r>
        <w:t xml:space="preserve">                             </w:t>
      </w:r>
      <w:r w:rsidR="003D54E3">
        <w:t xml:space="preserve">         </w:t>
      </w:r>
      <w:r>
        <w:t xml:space="preserve">Руководитель ГМО учителей </w:t>
      </w:r>
      <w:r w:rsidR="009E1960">
        <w:t xml:space="preserve">естественно-научного цикла                                                                              </w:t>
      </w:r>
      <w:proofErr w:type="spellStart"/>
      <w:r w:rsidR="009E1960">
        <w:t>А.П.Буянова</w:t>
      </w:r>
      <w:proofErr w:type="spellEnd"/>
    </w:p>
    <w:p w:rsidR="003D54E3" w:rsidRDefault="003D54E3" w:rsidP="00E01851">
      <w:pPr>
        <w:tabs>
          <w:tab w:val="left" w:pos="1020"/>
        </w:tabs>
      </w:pPr>
      <w:r>
        <w:t xml:space="preserve">                                      </w:t>
      </w:r>
      <w:r w:rsidR="009E1960">
        <w:t>25.08.2022</w:t>
      </w:r>
    </w:p>
    <w:p w:rsidR="003D54E3" w:rsidRPr="00E01851" w:rsidRDefault="003D54E3" w:rsidP="00E01851">
      <w:pPr>
        <w:tabs>
          <w:tab w:val="left" w:pos="1020"/>
        </w:tabs>
      </w:pPr>
      <w:r>
        <w:t xml:space="preserve">                             </w:t>
      </w:r>
    </w:p>
    <w:sectPr w:rsidR="003D54E3" w:rsidRPr="00E01851" w:rsidSect="00283A56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3D681E"/>
    <w:multiLevelType w:val="hybridMultilevel"/>
    <w:tmpl w:val="01C004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185DA9"/>
    <w:multiLevelType w:val="hybridMultilevel"/>
    <w:tmpl w:val="BFC043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B8DD440"/>
    <w:multiLevelType w:val="hybridMultilevel"/>
    <w:tmpl w:val="A78275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23657A"/>
    <w:multiLevelType w:val="hybridMultilevel"/>
    <w:tmpl w:val="B750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32083"/>
    <w:multiLevelType w:val="hybridMultilevel"/>
    <w:tmpl w:val="06E6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C242D"/>
    <w:multiLevelType w:val="hybridMultilevel"/>
    <w:tmpl w:val="47FE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204E2"/>
    <w:multiLevelType w:val="hybridMultilevel"/>
    <w:tmpl w:val="BDEC7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46188"/>
    <w:multiLevelType w:val="hybridMultilevel"/>
    <w:tmpl w:val="18225138"/>
    <w:lvl w:ilvl="0" w:tplc="6B340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5064F"/>
    <w:multiLevelType w:val="hybridMultilevel"/>
    <w:tmpl w:val="A7C23FE0"/>
    <w:lvl w:ilvl="0" w:tplc="E98E7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664F8"/>
    <w:multiLevelType w:val="hybridMultilevel"/>
    <w:tmpl w:val="DC2AB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07C66"/>
    <w:multiLevelType w:val="hybridMultilevel"/>
    <w:tmpl w:val="6D7E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17535"/>
    <w:multiLevelType w:val="hybridMultilevel"/>
    <w:tmpl w:val="2272F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5E42"/>
    <w:multiLevelType w:val="hybridMultilevel"/>
    <w:tmpl w:val="AE58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0414A"/>
    <w:multiLevelType w:val="hybridMultilevel"/>
    <w:tmpl w:val="77FA1D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84FF8"/>
    <w:multiLevelType w:val="multilevel"/>
    <w:tmpl w:val="54DE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182547"/>
    <w:multiLevelType w:val="multilevel"/>
    <w:tmpl w:val="8F76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AE5B31"/>
    <w:multiLevelType w:val="hybridMultilevel"/>
    <w:tmpl w:val="F4CAB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20E34"/>
    <w:multiLevelType w:val="multilevel"/>
    <w:tmpl w:val="0CB6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07E4B"/>
    <w:multiLevelType w:val="hybridMultilevel"/>
    <w:tmpl w:val="336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12F36"/>
    <w:multiLevelType w:val="hybridMultilevel"/>
    <w:tmpl w:val="F8FA3CB0"/>
    <w:lvl w:ilvl="0" w:tplc="E98E7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6974"/>
    <w:multiLevelType w:val="multilevel"/>
    <w:tmpl w:val="8666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3A22D3"/>
    <w:multiLevelType w:val="hybridMultilevel"/>
    <w:tmpl w:val="430ED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31269"/>
    <w:multiLevelType w:val="hybridMultilevel"/>
    <w:tmpl w:val="0882B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6"/>
  </w:num>
  <w:num w:numId="7">
    <w:abstractNumId w:val="1"/>
  </w:num>
  <w:num w:numId="8">
    <w:abstractNumId w:val="13"/>
  </w:num>
  <w:num w:numId="9">
    <w:abstractNumId w:val="2"/>
  </w:num>
  <w:num w:numId="10">
    <w:abstractNumId w:val="0"/>
  </w:num>
  <w:num w:numId="11">
    <w:abstractNumId w:val="9"/>
  </w:num>
  <w:num w:numId="12">
    <w:abstractNumId w:val="3"/>
  </w:num>
  <w:num w:numId="13">
    <w:abstractNumId w:val="5"/>
  </w:num>
  <w:num w:numId="14">
    <w:abstractNumId w:val="12"/>
  </w:num>
  <w:num w:numId="15">
    <w:abstractNumId w:val="18"/>
  </w:num>
  <w:num w:numId="16">
    <w:abstractNumId w:val="22"/>
  </w:num>
  <w:num w:numId="17">
    <w:abstractNumId w:val="16"/>
  </w:num>
  <w:num w:numId="18">
    <w:abstractNumId w:val="21"/>
  </w:num>
  <w:num w:numId="19">
    <w:abstractNumId w:val="11"/>
  </w:num>
  <w:num w:numId="20">
    <w:abstractNumId w:val="8"/>
  </w:num>
  <w:num w:numId="21">
    <w:abstractNumId w:val="19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AC"/>
    <w:rsid w:val="00005361"/>
    <w:rsid w:val="000064AB"/>
    <w:rsid w:val="000068E1"/>
    <w:rsid w:val="000106E8"/>
    <w:rsid w:val="000121A9"/>
    <w:rsid w:val="000222E4"/>
    <w:rsid w:val="0002293B"/>
    <w:rsid w:val="000372C9"/>
    <w:rsid w:val="0004119D"/>
    <w:rsid w:val="00043BED"/>
    <w:rsid w:val="00046EF8"/>
    <w:rsid w:val="00061133"/>
    <w:rsid w:val="00067CFB"/>
    <w:rsid w:val="00081057"/>
    <w:rsid w:val="0008358C"/>
    <w:rsid w:val="000A419E"/>
    <w:rsid w:val="000A564E"/>
    <w:rsid w:val="000C5435"/>
    <w:rsid w:val="00102052"/>
    <w:rsid w:val="00113390"/>
    <w:rsid w:val="001249DE"/>
    <w:rsid w:val="00142CFE"/>
    <w:rsid w:val="00151C7B"/>
    <w:rsid w:val="00154896"/>
    <w:rsid w:val="00155EB6"/>
    <w:rsid w:val="0016167C"/>
    <w:rsid w:val="00163881"/>
    <w:rsid w:val="00164737"/>
    <w:rsid w:val="00170439"/>
    <w:rsid w:val="00174BB9"/>
    <w:rsid w:val="00185413"/>
    <w:rsid w:val="001C4F0D"/>
    <w:rsid w:val="001C56CD"/>
    <w:rsid w:val="001D638E"/>
    <w:rsid w:val="001D77C9"/>
    <w:rsid w:val="001E2B00"/>
    <w:rsid w:val="001E39F8"/>
    <w:rsid w:val="001F21B3"/>
    <w:rsid w:val="001F56EE"/>
    <w:rsid w:val="002116AD"/>
    <w:rsid w:val="0021643F"/>
    <w:rsid w:val="002205B3"/>
    <w:rsid w:val="0023255D"/>
    <w:rsid w:val="00240691"/>
    <w:rsid w:val="00247F6F"/>
    <w:rsid w:val="00252983"/>
    <w:rsid w:val="00256D1D"/>
    <w:rsid w:val="00261D0A"/>
    <w:rsid w:val="00263DF8"/>
    <w:rsid w:val="00283A56"/>
    <w:rsid w:val="002841F5"/>
    <w:rsid w:val="00287517"/>
    <w:rsid w:val="002B72A9"/>
    <w:rsid w:val="002B73D5"/>
    <w:rsid w:val="002B785B"/>
    <w:rsid w:val="002C551B"/>
    <w:rsid w:val="002D0379"/>
    <w:rsid w:val="002D311C"/>
    <w:rsid w:val="002D4295"/>
    <w:rsid w:val="002E4B06"/>
    <w:rsid w:val="002E4CA2"/>
    <w:rsid w:val="002F1A0C"/>
    <w:rsid w:val="002F76CB"/>
    <w:rsid w:val="00302A38"/>
    <w:rsid w:val="00305CDA"/>
    <w:rsid w:val="0031236F"/>
    <w:rsid w:val="003541E7"/>
    <w:rsid w:val="0035604E"/>
    <w:rsid w:val="003B376A"/>
    <w:rsid w:val="003B3B6F"/>
    <w:rsid w:val="003D54E3"/>
    <w:rsid w:val="003F2CAC"/>
    <w:rsid w:val="004000C3"/>
    <w:rsid w:val="00403EAA"/>
    <w:rsid w:val="004047DE"/>
    <w:rsid w:val="00413A0D"/>
    <w:rsid w:val="00422323"/>
    <w:rsid w:val="00422FB9"/>
    <w:rsid w:val="0042429E"/>
    <w:rsid w:val="00445EA3"/>
    <w:rsid w:val="00453D60"/>
    <w:rsid w:val="004569DF"/>
    <w:rsid w:val="0045783F"/>
    <w:rsid w:val="00460DC3"/>
    <w:rsid w:val="0046222B"/>
    <w:rsid w:val="0046298D"/>
    <w:rsid w:val="00462E95"/>
    <w:rsid w:val="004840A2"/>
    <w:rsid w:val="00487816"/>
    <w:rsid w:val="00495AA0"/>
    <w:rsid w:val="00496B39"/>
    <w:rsid w:val="004A004D"/>
    <w:rsid w:val="004A24DC"/>
    <w:rsid w:val="004C069D"/>
    <w:rsid w:val="004D5B5E"/>
    <w:rsid w:val="004E3FB6"/>
    <w:rsid w:val="004E744D"/>
    <w:rsid w:val="004F1728"/>
    <w:rsid w:val="005056CD"/>
    <w:rsid w:val="005077CC"/>
    <w:rsid w:val="0051214F"/>
    <w:rsid w:val="0052285D"/>
    <w:rsid w:val="005228B7"/>
    <w:rsid w:val="00540A4C"/>
    <w:rsid w:val="00593D61"/>
    <w:rsid w:val="00595BAA"/>
    <w:rsid w:val="005B2ED5"/>
    <w:rsid w:val="005D2E8D"/>
    <w:rsid w:val="005E2C81"/>
    <w:rsid w:val="005E56EA"/>
    <w:rsid w:val="005E6669"/>
    <w:rsid w:val="005E7E2E"/>
    <w:rsid w:val="005F2FF6"/>
    <w:rsid w:val="005F385A"/>
    <w:rsid w:val="006113BA"/>
    <w:rsid w:val="00617FC9"/>
    <w:rsid w:val="00622F15"/>
    <w:rsid w:val="00625FAD"/>
    <w:rsid w:val="00647459"/>
    <w:rsid w:val="00650A7C"/>
    <w:rsid w:val="00653D24"/>
    <w:rsid w:val="0066056E"/>
    <w:rsid w:val="00666DE5"/>
    <w:rsid w:val="0067177F"/>
    <w:rsid w:val="00672CFC"/>
    <w:rsid w:val="006754ED"/>
    <w:rsid w:val="00675C04"/>
    <w:rsid w:val="00677394"/>
    <w:rsid w:val="00684B09"/>
    <w:rsid w:val="006866E5"/>
    <w:rsid w:val="00687734"/>
    <w:rsid w:val="00694566"/>
    <w:rsid w:val="006A0A9F"/>
    <w:rsid w:val="006A4E5C"/>
    <w:rsid w:val="006A5911"/>
    <w:rsid w:val="006A6E25"/>
    <w:rsid w:val="006C19D6"/>
    <w:rsid w:val="006D337A"/>
    <w:rsid w:val="006E245A"/>
    <w:rsid w:val="00732FA0"/>
    <w:rsid w:val="00735382"/>
    <w:rsid w:val="00744385"/>
    <w:rsid w:val="00746A51"/>
    <w:rsid w:val="007574AC"/>
    <w:rsid w:val="007778EA"/>
    <w:rsid w:val="00781D88"/>
    <w:rsid w:val="007938FC"/>
    <w:rsid w:val="0079551D"/>
    <w:rsid w:val="007960FA"/>
    <w:rsid w:val="007A0392"/>
    <w:rsid w:val="007A1CD2"/>
    <w:rsid w:val="007A30A4"/>
    <w:rsid w:val="007B0315"/>
    <w:rsid w:val="007C420D"/>
    <w:rsid w:val="007D7FD3"/>
    <w:rsid w:val="007E261D"/>
    <w:rsid w:val="007E5B12"/>
    <w:rsid w:val="007E7010"/>
    <w:rsid w:val="00806096"/>
    <w:rsid w:val="0084003A"/>
    <w:rsid w:val="008440B8"/>
    <w:rsid w:val="0086121D"/>
    <w:rsid w:val="00862098"/>
    <w:rsid w:val="00863771"/>
    <w:rsid w:val="008650EF"/>
    <w:rsid w:val="00873885"/>
    <w:rsid w:val="008745E9"/>
    <w:rsid w:val="00874DA8"/>
    <w:rsid w:val="00875C6F"/>
    <w:rsid w:val="00880BF0"/>
    <w:rsid w:val="008A05CE"/>
    <w:rsid w:val="008A0C36"/>
    <w:rsid w:val="008B2BA0"/>
    <w:rsid w:val="008C6AFC"/>
    <w:rsid w:val="008D4B99"/>
    <w:rsid w:val="008E6ABB"/>
    <w:rsid w:val="00924ECF"/>
    <w:rsid w:val="00935872"/>
    <w:rsid w:val="009376A3"/>
    <w:rsid w:val="009408C0"/>
    <w:rsid w:val="009410BD"/>
    <w:rsid w:val="0096127F"/>
    <w:rsid w:val="009647C7"/>
    <w:rsid w:val="009802D5"/>
    <w:rsid w:val="009A496D"/>
    <w:rsid w:val="009C010D"/>
    <w:rsid w:val="009C6F4C"/>
    <w:rsid w:val="009D27A4"/>
    <w:rsid w:val="009D669B"/>
    <w:rsid w:val="009E1960"/>
    <w:rsid w:val="009F51E2"/>
    <w:rsid w:val="00A02825"/>
    <w:rsid w:val="00A040A5"/>
    <w:rsid w:val="00A1618E"/>
    <w:rsid w:val="00A33A16"/>
    <w:rsid w:val="00A531E6"/>
    <w:rsid w:val="00A61854"/>
    <w:rsid w:val="00A6306E"/>
    <w:rsid w:val="00A74867"/>
    <w:rsid w:val="00A748BC"/>
    <w:rsid w:val="00A761D7"/>
    <w:rsid w:val="00A76D37"/>
    <w:rsid w:val="00A81970"/>
    <w:rsid w:val="00A90E0C"/>
    <w:rsid w:val="00A97343"/>
    <w:rsid w:val="00AA2046"/>
    <w:rsid w:val="00AB0B47"/>
    <w:rsid w:val="00AC4355"/>
    <w:rsid w:val="00AD1665"/>
    <w:rsid w:val="00AE0908"/>
    <w:rsid w:val="00AE20A3"/>
    <w:rsid w:val="00AE67CE"/>
    <w:rsid w:val="00AF4773"/>
    <w:rsid w:val="00AF7E8F"/>
    <w:rsid w:val="00B132C7"/>
    <w:rsid w:val="00B139BD"/>
    <w:rsid w:val="00B25592"/>
    <w:rsid w:val="00B27FEE"/>
    <w:rsid w:val="00B31A54"/>
    <w:rsid w:val="00B3448C"/>
    <w:rsid w:val="00B360BA"/>
    <w:rsid w:val="00B41ABE"/>
    <w:rsid w:val="00B45168"/>
    <w:rsid w:val="00B475C8"/>
    <w:rsid w:val="00B54FAD"/>
    <w:rsid w:val="00B6272B"/>
    <w:rsid w:val="00B70509"/>
    <w:rsid w:val="00B74EDF"/>
    <w:rsid w:val="00B75609"/>
    <w:rsid w:val="00B825AC"/>
    <w:rsid w:val="00BA3407"/>
    <w:rsid w:val="00BA7391"/>
    <w:rsid w:val="00BB1B2B"/>
    <w:rsid w:val="00BC3634"/>
    <w:rsid w:val="00BD3196"/>
    <w:rsid w:val="00BE3177"/>
    <w:rsid w:val="00BE4DFA"/>
    <w:rsid w:val="00BF54E7"/>
    <w:rsid w:val="00BF7879"/>
    <w:rsid w:val="00C05956"/>
    <w:rsid w:val="00C1073A"/>
    <w:rsid w:val="00C25CAE"/>
    <w:rsid w:val="00C27279"/>
    <w:rsid w:val="00C4489D"/>
    <w:rsid w:val="00C7071E"/>
    <w:rsid w:val="00C708EF"/>
    <w:rsid w:val="00C77E7D"/>
    <w:rsid w:val="00C82521"/>
    <w:rsid w:val="00C85622"/>
    <w:rsid w:val="00C93CAA"/>
    <w:rsid w:val="00CC292E"/>
    <w:rsid w:val="00CC53AD"/>
    <w:rsid w:val="00D1361F"/>
    <w:rsid w:val="00D24E18"/>
    <w:rsid w:val="00D31EFE"/>
    <w:rsid w:val="00D327B7"/>
    <w:rsid w:val="00D45554"/>
    <w:rsid w:val="00D4568E"/>
    <w:rsid w:val="00D47FF3"/>
    <w:rsid w:val="00D57D43"/>
    <w:rsid w:val="00D605F8"/>
    <w:rsid w:val="00D6276C"/>
    <w:rsid w:val="00D64318"/>
    <w:rsid w:val="00D81FBF"/>
    <w:rsid w:val="00D849AD"/>
    <w:rsid w:val="00D84CF1"/>
    <w:rsid w:val="00D8607A"/>
    <w:rsid w:val="00DA22B0"/>
    <w:rsid w:val="00DA6DEB"/>
    <w:rsid w:val="00DB1168"/>
    <w:rsid w:val="00DB627C"/>
    <w:rsid w:val="00DD1E65"/>
    <w:rsid w:val="00DE5ACC"/>
    <w:rsid w:val="00DF1928"/>
    <w:rsid w:val="00DF3FD5"/>
    <w:rsid w:val="00E01851"/>
    <w:rsid w:val="00E06FFF"/>
    <w:rsid w:val="00E16860"/>
    <w:rsid w:val="00E16E3B"/>
    <w:rsid w:val="00E236DD"/>
    <w:rsid w:val="00E24643"/>
    <w:rsid w:val="00E301E4"/>
    <w:rsid w:val="00E34288"/>
    <w:rsid w:val="00E37CD2"/>
    <w:rsid w:val="00E436DF"/>
    <w:rsid w:val="00E4684F"/>
    <w:rsid w:val="00E47556"/>
    <w:rsid w:val="00E51AD1"/>
    <w:rsid w:val="00E676F1"/>
    <w:rsid w:val="00E71AC5"/>
    <w:rsid w:val="00E72901"/>
    <w:rsid w:val="00E72C42"/>
    <w:rsid w:val="00E80D65"/>
    <w:rsid w:val="00E92D4E"/>
    <w:rsid w:val="00EB3435"/>
    <w:rsid w:val="00EC3DFF"/>
    <w:rsid w:val="00EC4409"/>
    <w:rsid w:val="00EC72BE"/>
    <w:rsid w:val="00ED22AF"/>
    <w:rsid w:val="00ED66F0"/>
    <w:rsid w:val="00EE5867"/>
    <w:rsid w:val="00EE5EF4"/>
    <w:rsid w:val="00EF0A6C"/>
    <w:rsid w:val="00EF3A07"/>
    <w:rsid w:val="00EF4CFE"/>
    <w:rsid w:val="00EF7F66"/>
    <w:rsid w:val="00F0142A"/>
    <w:rsid w:val="00F06033"/>
    <w:rsid w:val="00F17964"/>
    <w:rsid w:val="00F21D4F"/>
    <w:rsid w:val="00F22BAB"/>
    <w:rsid w:val="00F26879"/>
    <w:rsid w:val="00F433A7"/>
    <w:rsid w:val="00F434B6"/>
    <w:rsid w:val="00F500FE"/>
    <w:rsid w:val="00F50164"/>
    <w:rsid w:val="00F50F49"/>
    <w:rsid w:val="00F5586B"/>
    <w:rsid w:val="00F80A02"/>
    <w:rsid w:val="00F92976"/>
    <w:rsid w:val="00F93A3F"/>
    <w:rsid w:val="00F957E2"/>
    <w:rsid w:val="00FA26D8"/>
    <w:rsid w:val="00FA355B"/>
    <w:rsid w:val="00FB1C3E"/>
    <w:rsid w:val="00FC69B7"/>
    <w:rsid w:val="00FC6BDF"/>
    <w:rsid w:val="00FD547E"/>
    <w:rsid w:val="00FF2451"/>
    <w:rsid w:val="00FF7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634A"/>
  <w15:docId w15:val="{D6E94932-97EF-427E-A4C6-5B127E6B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CC53A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C53AD"/>
  </w:style>
  <w:style w:type="paragraph" w:styleId="a5">
    <w:name w:val="No Spacing"/>
    <w:uiPriority w:val="1"/>
    <w:qFormat/>
    <w:rsid w:val="00873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Знак Знак3"/>
    <w:basedOn w:val="a"/>
    <w:rsid w:val="00E51AD1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FA35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qFormat/>
    <w:rsid w:val="00F93A3F"/>
    <w:rPr>
      <w:b/>
      <w:bCs/>
    </w:rPr>
  </w:style>
  <w:style w:type="character" w:customStyle="1" w:styleId="c15">
    <w:name w:val="c15"/>
    <w:basedOn w:val="a0"/>
    <w:rsid w:val="00AD1665"/>
  </w:style>
  <w:style w:type="character" w:customStyle="1" w:styleId="c33">
    <w:name w:val="c33"/>
    <w:basedOn w:val="a0"/>
    <w:rsid w:val="00AD1665"/>
  </w:style>
  <w:style w:type="character" w:customStyle="1" w:styleId="markedcontent">
    <w:name w:val="markedcontent"/>
    <w:basedOn w:val="a0"/>
    <w:rsid w:val="00EE5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0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Белоус</dc:creator>
  <cp:lastModifiedBy>Administrator</cp:lastModifiedBy>
  <cp:revision>5</cp:revision>
  <cp:lastPrinted>2016-07-22T03:32:00Z</cp:lastPrinted>
  <dcterms:created xsi:type="dcterms:W3CDTF">2024-12-10T23:52:00Z</dcterms:created>
  <dcterms:modified xsi:type="dcterms:W3CDTF">2024-12-11T23:11:00Z</dcterms:modified>
</cp:coreProperties>
</file>